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464" w:rsidRDefault="007C6464" w:rsidP="007C6464">
      <w:pPr>
        <w:pStyle w:val="Titre1"/>
        <w:pBdr>
          <w:bottom w:val="single" w:sz="6" w:space="11" w:color="D9D9D9"/>
        </w:pBdr>
        <w:shd w:val="clear" w:color="auto" w:fill="FFFFFF"/>
        <w:spacing w:before="0" w:line="555" w:lineRule="atLeast"/>
        <w:textAlignment w:val="baseline"/>
        <w:rPr>
          <w:color w:val="101010"/>
          <w:spacing w:val="-4"/>
        </w:rPr>
      </w:pPr>
      <w:bookmarkStart w:id="0" w:name="_GoBack"/>
      <w:r>
        <w:rPr>
          <w:b/>
          <w:bCs/>
          <w:color w:val="101010"/>
          <w:spacing w:val="-4"/>
        </w:rPr>
        <w:t xml:space="preserve">INTERVIEW. Jean-Philippe </w:t>
      </w:r>
      <w:proofErr w:type="spellStart"/>
      <w:r>
        <w:rPr>
          <w:b/>
          <w:bCs/>
          <w:color w:val="101010"/>
          <w:spacing w:val="-4"/>
        </w:rPr>
        <w:t>Lachaux</w:t>
      </w:r>
      <w:proofErr w:type="spellEnd"/>
      <w:r>
        <w:rPr>
          <w:b/>
          <w:bCs/>
          <w:color w:val="101010"/>
          <w:spacing w:val="-4"/>
        </w:rPr>
        <w:t xml:space="preserve"> : "Il faut faire attention à l’attention"</w:t>
      </w:r>
    </w:p>
    <w:bookmarkEnd w:id="0"/>
    <w:p w:rsidR="007C6464" w:rsidRDefault="007C6464" w:rsidP="007C6464">
      <w:pPr>
        <w:pStyle w:val="article-infos"/>
        <w:pBdr>
          <w:bottom w:val="single" w:sz="6" w:space="11" w:color="D9D9D9"/>
        </w:pBdr>
        <w:shd w:val="clear" w:color="auto" w:fill="FFFFFF"/>
        <w:spacing w:before="0" w:beforeAutospacing="0" w:after="0" w:afterAutospacing="0" w:line="273" w:lineRule="atLeast"/>
        <w:textAlignment w:val="baseline"/>
        <w:rPr>
          <w:color w:val="A6A6A6"/>
          <w:spacing w:val="2"/>
          <w:sz w:val="21"/>
          <w:szCs w:val="21"/>
        </w:rPr>
      </w:pPr>
      <w:r>
        <w:rPr>
          <w:rStyle w:val="article-infosleft"/>
          <w:rFonts w:eastAsiaTheme="majorEastAsia"/>
          <w:color w:val="A6A6A6"/>
          <w:spacing w:val="2"/>
          <w:sz w:val="21"/>
          <w:szCs w:val="21"/>
          <w:bdr w:val="none" w:sz="0" w:space="0" w:color="auto" w:frame="1"/>
        </w:rPr>
        <w:t>Par </w:t>
      </w:r>
      <w:hyperlink r:id="rId4" w:history="1">
        <w:r>
          <w:rPr>
            <w:rStyle w:val="Lienhypertexte"/>
            <w:color w:val="101010"/>
            <w:spacing w:val="2"/>
            <w:sz w:val="21"/>
            <w:szCs w:val="21"/>
            <w:bdr w:val="none" w:sz="0" w:space="0" w:color="auto" w:frame="1"/>
          </w:rPr>
          <w:t>Elena Sender</w:t>
        </w:r>
      </w:hyperlink>
      <w:r>
        <w:rPr>
          <w:rStyle w:val="article-infosleft"/>
          <w:rFonts w:eastAsiaTheme="majorEastAsia"/>
          <w:color w:val="A6A6A6"/>
          <w:spacing w:val="2"/>
          <w:sz w:val="21"/>
          <w:szCs w:val="21"/>
          <w:bdr w:val="none" w:sz="0" w:space="0" w:color="auto" w:frame="1"/>
        </w:rPr>
        <w:t> le </w:t>
      </w:r>
      <w:hyperlink r:id="rId5" w:history="1">
        <w:r>
          <w:rPr>
            <w:rStyle w:val="Lienhypertexte"/>
            <w:color w:val="A6A6A6"/>
            <w:spacing w:val="2"/>
            <w:sz w:val="21"/>
            <w:szCs w:val="21"/>
            <w:bdr w:val="none" w:sz="0" w:space="0" w:color="auto" w:frame="1"/>
          </w:rPr>
          <w:t>28.12.2019 à 20h00</w:t>
        </w:r>
      </w:hyperlink>
      <w:r>
        <w:rPr>
          <w:rStyle w:val="article-abo-tag"/>
          <w:rFonts w:ascii="Helvetica" w:hAnsi="Helvetica"/>
          <w:caps/>
          <w:color w:val="101010"/>
          <w:spacing w:val="29"/>
          <w:sz w:val="17"/>
          <w:szCs w:val="17"/>
          <w:bdr w:val="none" w:sz="0" w:space="0" w:color="auto" w:frame="1"/>
          <w:shd w:val="clear" w:color="auto" w:fill="FCC525"/>
        </w:rPr>
        <w:t>ABONNÉS</w:t>
      </w:r>
    </w:p>
    <w:p w:rsidR="007C6464" w:rsidRDefault="007C6464" w:rsidP="007C6464">
      <w:pPr>
        <w:pStyle w:val="NormalWeb"/>
        <w:shd w:val="clear" w:color="auto" w:fill="FFFFFF"/>
        <w:spacing w:before="0" w:beforeAutospacing="0" w:after="0" w:afterAutospacing="0" w:line="300" w:lineRule="atLeast"/>
        <w:textAlignment w:val="baseline"/>
        <w:rPr>
          <w:color w:val="101010"/>
          <w:spacing w:val="2"/>
        </w:rPr>
      </w:pPr>
      <w:r>
        <w:rPr>
          <w:color w:val="101010"/>
          <w:spacing w:val="2"/>
        </w:rPr>
        <w:t xml:space="preserve">Le neurobiologiste Jean-Philippe </w:t>
      </w:r>
      <w:proofErr w:type="spellStart"/>
      <w:r>
        <w:rPr>
          <w:color w:val="101010"/>
          <w:spacing w:val="2"/>
        </w:rPr>
        <w:t>Lachaux</w:t>
      </w:r>
      <w:proofErr w:type="spellEnd"/>
      <w:r>
        <w:rPr>
          <w:color w:val="101010"/>
          <w:spacing w:val="2"/>
        </w:rPr>
        <w:t xml:space="preserve"> explique comment un cerveau attentif s’implique davantage, réagit, comprend et mémorise mieux. Un extrait du mensuel de </w:t>
      </w:r>
      <w:r>
        <w:rPr>
          <w:rStyle w:val="Accentuation"/>
          <w:color w:val="101010"/>
          <w:spacing w:val="2"/>
          <w:bdr w:val="none" w:sz="0" w:space="0" w:color="auto" w:frame="1"/>
        </w:rPr>
        <w:t>Sciences et Avenir </w:t>
      </w:r>
      <w:r>
        <w:rPr>
          <w:color w:val="101010"/>
          <w:spacing w:val="2"/>
        </w:rPr>
        <w:t>n°875, daté janvier 2020.</w:t>
      </w:r>
    </w:p>
    <w:p w:rsidR="007C6464" w:rsidRDefault="007C6464" w:rsidP="007C6464">
      <w:pPr>
        <w:pStyle w:val="NormalWeb"/>
        <w:shd w:val="clear" w:color="auto" w:fill="FFFFFF"/>
        <w:spacing w:before="0" w:beforeAutospacing="0" w:after="0" w:afterAutospacing="0" w:line="300" w:lineRule="atLeast"/>
        <w:textAlignment w:val="baseline"/>
        <w:rPr>
          <w:color w:val="101010"/>
          <w:spacing w:val="2"/>
        </w:rPr>
      </w:pPr>
    </w:p>
    <w:p w:rsidR="007C6464" w:rsidRPr="007C6464" w:rsidRDefault="007C6464" w:rsidP="007C6464">
      <w:pPr>
        <w:rPr>
          <w:rFonts w:ascii="Times New Roman" w:eastAsia="Times New Roman" w:hAnsi="Times New Roman" w:cs="Times New Roman"/>
          <w:lang w:eastAsia="fr-FR"/>
        </w:rPr>
      </w:pPr>
      <w:r w:rsidRPr="007C6464">
        <w:rPr>
          <w:rFonts w:ascii="Times New Roman" w:eastAsia="Times New Roman" w:hAnsi="Times New Roman" w:cs="Times New Roman"/>
          <w:color w:val="A6A6A6"/>
          <w:spacing w:val="11"/>
          <w:sz w:val="18"/>
          <w:szCs w:val="18"/>
          <w:shd w:val="clear" w:color="auto" w:fill="FFFFFF"/>
          <w:lang w:eastAsia="fr-FR"/>
        </w:rPr>
        <w:t xml:space="preserve">Jean-Philippe </w:t>
      </w:r>
      <w:proofErr w:type="spellStart"/>
      <w:r w:rsidRPr="007C6464">
        <w:rPr>
          <w:rFonts w:ascii="Times New Roman" w:eastAsia="Times New Roman" w:hAnsi="Times New Roman" w:cs="Times New Roman"/>
          <w:color w:val="A6A6A6"/>
          <w:spacing w:val="11"/>
          <w:sz w:val="18"/>
          <w:szCs w:val="18"/>
          <w:shd w:val="clear" w:color="auto" w:fill="FFFFFF"/>
          <w:lang w:eastAsia="fr-FR"/>
        </w:rPr>
        <w:t>Lachaux</w:t>
      </w:r>
      <w:proofErr w:type="spellEnd"/>
      <w:r w:rsidRPr="007C6464">
        <w:rPr>
          <w:rFonts w:ascii="Times New Roman" w:eastAsia="Times New Roman" w:hAnsi="Times New Roman" w:cs="Times New Roman"/>
          <w:color w:val="A6A6A6"/>
          <w:spacing w:val="11"/>
          <w:sz w:val="18"/>
          <w:szCs w:val="18"/>
          <w:shd w:val="clear" w:color="auto" w:fill="FFFFFF"/>
          <w:lang w:eastAsia="fr-FR"/>
        </w:rPr>
        <w:t xml:space="preserve"> est chercheur en neurosciences cognitives, directeur de recherche CNRS au laboratoire Dynamique cérébrale et cognition (Inserm) à Lyon.</w:t>
      </w:r>
    </w:p>
    <w:p w:rsidR="007C6464" w:rsidRDefault="007C6464" w:rsidP="007C6464">
      <w:pPr>
        <w:pStyle w:val="NormalWeb"/>
        <w:shd w:val="clear" w:color="auto" w:fill="FFFFFF"/>
        <w:spacing w:before="0" w:beforeAutospacing="0" w:after="0" w:afterAutospacing="0" w:line="300" w:lineRule="atLeast"/>
        <w:textAlignment w:val="baseline"/>
        <w:rPr>
          <w:color w:val="101010"/>
          <w:spacing w:val="2"/>
        </w:rPr>
      </w:pPr>
    </w:p>
    <w:p w:rsidR="007C6464" w:rsidRP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Sciences et Avenir : Qu’est-ce que l’attention ?</w:t>
      </w:r>
    </w:p>
    <w:p w:rsidR="007C6464" w:rsidRPr="007C6464" w:rsidRDefault="007C6464" w:rsidP="007C6464">
      <w:pPr>
        <w:shd w:val="clear" w:color="auto" w:fill="FFFFFF"/>
        <w:textAlignment w:val="baseline"/>
        <w:rPr>
          <w:rFonts w:ascii="Helvetica" w:eastAsia="Times New Roman" w:hAnsi="Helvetica" w:cs="Times New Roman"/>
          <w:color w:val="333333"/>
          <w:lang w:eastAsia="fr-FR"/>
        </w:rPr>
      </w:pPr>
      <w:proofErr w:type="spellStart"/>
      <w:r w:rsidRPr="007C6464">
        <w:rPr>
          <w:rFonts w:ascii="Helvetica" w:eastAsia="Times New Roman" w:hAnsi="Helvetica" w:cs="Times New Roman"/>
          <w:color w:val="333333"/>
          <w:lang w:eastAsia="fr-FR"/>
        </w:rPr>
        <w:t>Jan-Philippe</w:t>
      </w:r>
      <w:proofErr w:type="spellEnd"/>
      <w:r w:rsidRPr="007C6464">
        <w:rPr>
          <w:rFonts w:ascii="Helvetica" w:eastAsia="Times New Roman" w:hAnsi="Helvetica" w:cs="Times New Roman"/>
          <w:color w:val="333333"/>
          <w:lang w:eastAsia="fr-FR"/>
        </w:rPr>
        <w:t xml:space="preserve"> </w:t>
      </w:r>
      <w:proofErr w:type="spellStart"/>
      <w:r w:rsidRPr="007C6464">
        <w:rPr>
          <w:rFonts w:ascii="Helvetica" w:eastAsia="Times New Roman" w:hAnsi="Helvetica" w:cs="Times New Roman"/>
          <w:color w:val="333333"/>
          <w:lang w:eastAsia="fr-FR"/>
        </w:rPr>
        <w:t>Lachaux</w:t>
      </w:r>
      <w:proofErr w:type="spellEnd"/>
      <w:r w:rsidRPr="007C6464">
        <w:rPr>
          <w:rFonts w:ascii="Helvetica" w:eastAsia="Times New Roman" w:hAnsi="Helvetica" w:cs="Times New Roman"/>
          <w:color w:val="333333"/>
          <w:lang w:eastAsia="fr-FR"/>
        </w:rPr>
        <w:t xml:space="preserve"> : À chaque instant notre cerveau est bombardé de pensées et de signaux sensoriels qu’il ne peut pas tous traiter. Alors, il active un système qui privilégie certains signaux et en inhibe d’autres. Ce système de filtre est l’attention. Mieux ! il existe des populations de neurones dédiées à chaque objet de notre attention comme une musique ou un visage… À Lyon, nous sommes en train d’identifier la </w:t>
      </w:r>
      <w:hyperlink r:id="rId6" w:tooltip="Plus d'articles sur Région" w:history="1">
        <w:r w:rsidRPr="007C6464">
          <w:rPr>
            <w:rFonts w:ascii="Helvetica" w:eastAsia="Times New Roman" w:hAnsi="Helvetica" w:cs="Times New Roman"/>
            <w:color w:val="C91212"/>
            <w:u w:val="single"/>
            <w:bdr w:val="none" w:sz="0" w:space="0" w:color="auto" w:frame="1"/>
            <w:lang w:eastAsia="fr-FR"/>
          </w:rPr>
          <w:t>région</w:t>
        </w:r>
      </w:hyperlink>
      <w:r w:rsidRPr="007C6464">
        <w:rPr>
          <w:rFonts w:ascii="Helvetica" w:eastAsia="Times New Roman" w:hAnsi="Helvetica" w:cs="Times New Roman"/>
          <w:color w:val="333333"/>
          <w:lang w:eastAsia="fr-FR"/>
        </w:rPr>
        <w:t> du cortex qui recrute ces populations.</w:t>
      </w:r>
    </w:p>
    <w:p w:rsidR="007C6464" w:rsidRP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En quoi est-il important d’être attentif ?</w:t>
      </w:r>
    </w:p>
    <w:p w:rsidR="007C6464" w:rsidRPr="007C6464" w:rsidRDefault="007C6464" w:rsidP="007C6464">
      <w:pPr>
        <w:shd w:val="clear" w:color="auto" w:fill="FFFFFF"/>
        <w:spacing w:after="300"/>
        <w:textAlignment w:val="baseline"/>
        <w:rPr>
          <w:rFonts w:ascii="Helvetica" w:eastAsia="Times New Roman" w:hAnsi="Helvetica" w:cs="Times New Roman"/>
          <w:color w:val="333333"/>
          <w:lang w:eastAsia="fr-FR"/>
        </w:rPr>
      </w:pPr>
      <w:r w:rsidRPr="007C6464">
        <w:rPr>
          <w:rFonts w:ascii="Helvetica" w:eastAsia="Times New Roman" w:hAnsi="Helvetica" w:cs="Times New Roman"/>
          <w:color w:val="333333"/>
          <w:lang w:eastAsia="fr-FR"/>
        </w:rPr>
        <w:t>Un cerveau attentif s’implique davantage, réagit, comprend et mémorise mieux. On ne peut quasi rien apprendre sans une capacité d’attention stable. De plus, une relation où l’on se prête mutuellement attention est plus profonde et satisfaisante. Enfin, elle contribue à une bonne santé mentale. Quelqu’un qui en a une parfaite maîtrise, ne ruminera pas longtemps ses pensées sombres.</w:t>
      </w:r>
    </w:p>
    <w:p w:rsidR="007C6464" w:rsidRP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Pourquoi est-ce si difficile de rester concentré ?</w:t>
      </w:r>
    </w:p>
    <w:p w:rsidR="007C6464" w:rsidRPr="007C6464" w:rsidRDefault="007C6464" w:rsidP="007C6464">
      <w:pPr>
        <w:shd w:val="clear" w:color="auto" w:fill="FFFFFF"/>
        <w:textAlignment w:val="baseline"/>
        <w:rPr>
          <w:rFonts w:ascii="Helvetica" w:eastAsia="Times New Roman" w:hAnsi="Helvetica" w:cs="Times New Roman"/>
          <w:color w:val="333333"/>
          <w:lang w:eastAsia="fr-FR"/>
        </w:rPr>
      </w:pPr>
      <w:r w:rsidRPr="007C6464">
        <w:rPr>
          <w:rFonts w:ascii="Helvetica" w:eastAsia="Times New Roman" w:hAnsi="Helvetica" w:cs="Times New Roman"/>
          <w:color w:val="333333"/>
          <w:lang w:eastAsia="fr-FR"/>
        </w:rPr>
        <w:t xml:space="preserve">Lorsque nous sommes concentrés sur une tâche, nous nous laissons souvent capter par un événement extérieur. Notre cerveau aime ce qui est brillant, sonore, nouveau, ce qui nous émeut, nous obsède, ou bien ce que nous avons l’habitude de faire. Maurizio </w:t>
      </w:r>
      <w:proofErr w:type="spellStart"/>
      <w:r w:rsidRPr="007C6464">
        <w:rPr>
          <w:rFonts w:ascii="Helvetica" w:eastAsia="Times New Roman" w:hAnsi="Helvetica" w:cs="Times New Roman"/>
          <w:color w:val="333333"/>
          <w:lang w:eastAsia="fr-FR"/>
        </w:rPr>
        <w:t>Corbetta</w:t>
      </w:r>
      <w:proofErr w:type="spellEnd"/>
      <w:r w:rsidRPr="007C6464">
        <w:rPr>
          <w:rFonts w:ascii="Helvetica" w:eastAsia="Times New Roman" w:hAnsi="Helvetica" w:cs="Times New Roman"/>
          <w:color w:val="333333"/>
          <w:lang w:eastAsia="fr-FR"/>
        </w:rPr>
        <w:t>, de l’université </w:t>
      </w:r>
      <w:hyperlink r:id="rId7" w:tooltip="Plus d'articles sur Washington" w:history="1">
        <w:r w:rsidRPr="007C6464">
          <w:rPr>
            <w:rFonts w:ascii="Helvetica" w:eastAsia="Times New Roman" w:hAnsi="Helvetica" w:cs="Times New Roman"/>
            <w:color w:val="000000" w:themeColor="text1"/>
            <w:u w:val="single"/>
            <w:bdr w:val="none" w:sz="0" w:space="0" w:color="auto" w:frame="1"/>
            <w:lang w:eastAsia="fr-FR"/>
          </w:rPr>
          <w:t>Washington</w:t>
        </w:r>
      </w:hyperlink>
      <w:r w:rsidRPr="007C6464">
        <w:rPr>
          <w:rFonts w:ascii="Helvetica" w:eastAsia="Times New Roman" w:hAnsi="Helvetica" w:cs="Times New Roman"/>
          <w:color w:val="333333"/>
          <w:lang w:eastAsia="fr-FR"/>
        </w:rPr>
        <w:t> de Saint Louis, aux États-Unis, a localisé ce système de distraction dans la jonction temporo-pariétale du cerveau. Sans elle, le cerveau vivrait dans un </w:t>
      </w:r>
      <w:hyperlink r:id="rId8" w:tooltip="Plus d'articles sur monde" w:history="1">
        <w:r w:rsidRPr="007C6464">
          <w:rPr>
            <w:rFonts w:ascii="Helvetica" w:eastAsia="Times New Roman" w:hAnsi="Helvetica" w:cs="Times New Roman"/>
            <w:color w:val="000000" w:themeColor="text1"/>
            <w:u w:val="single"/>
            <w:bdr w:val="none" w:sz="0" w:space="0" w:color="auto" w:frame="1"/>
            <w:lang w:eastAsia="fr-FR"/>
          </w:rPr>
          <w:t>monde</w:t>
        </w:r>
      </w:hyperlink>
      <w:r w:rsidRPr="007C6464">
        <w:rPr>
          <w:rFonts w:ascii="Helvetica" w:eastAsia="Times New Roman" w:hAnsi="Helvetica" w:cs="Times New Roman"/>
          <w:color w:val="000000" w:themeColor="text1"/>
          <w:lang w:eastAsia="fr-FR"/>
        </w:rPr>
        <w:t> </w:t>
      </w:r>
      <w:r w:rsidRPr="007C6464">
        <w:rPr>
          <w:rFonts w:ascii="Helvetica" w:eastAsia="Times New Roman" w:hAnsi="Helvetica" w:cs="Times New Roman"/>
          <w:color w:val="333333"/>
          <w:lang w:eastAsia="fr-FR"/>
        </w:rPr>
        <w:t>clos, focalisé sur son objet d’étude. Ce qui ne serait pas sans </w:t>
      </w:r>
      <w:hyperlink r:id="rId9" w:tooltip="Plus d'articles sur danger" w:history="1">
        <w:r w:rsidRPr="007C6464">
          <w:rPr>
            <w:rFonts w:ascii="Helvetica" w:eastAsia="Times New Roman" w:hAnsi="Helvetica" w:cs="Times New Roman"/>
            <w:color w:val="000000" w:themeColor="text1"/>
            <w:u w:val="single"/>
            <w:bdr w:val="none" w:sz="0" w:space="0" w:color="auto" w:frame="1"/>
            <w:lang w:eastAsia="fr-FR"/>
          </w:rPr>
          <w:t>danger</w:t>
        </w:r>
      </w:hyperlink>
      <w:r w:rsidRPr="007C6464">
        <w:rPr>
          <w:rFonts w:ascii="Helvetica" w:eastAsia="Times New Roman" w:hAnsi="Helvetica" w:cs="Times New Roman"/>
          <w:color w:val="000000" w:themeColor="text1"/>
          <w:lang w:eastAsia="fr-FR"/>
        </w:rPr>
        <w:t xml:space="preserve">. </w:t>
      </w:r>
      <w:r w:rsidRPr="007C6464">
        <w:rPr>
          <w:rFonts w:ascii="Helvetica" w:eastAsia="Times New Roman" w:hAnsi="Helvetica" w:cs="Times New Roman"/>
          <w:color w:val="333333"/>
          <w:lang w:eastAsia="fr-FR"/>
        </w:rPr>
        <w:t>On risquerait par exemple de demeurer plongé dans un livre passionnant alors que la bibliothèque brûle !</w:t>
      </w:r>
    </w:p>
    <w:p w:rsidR="007C6464" w:rsidRP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La distraction est donc un facteur de survie ?</w:t>
      </w:r>
    </w:p>
    <w:p w:rsidR="007C6464" w:rsidRPr="007C6464" w:rsidRDefault="007C6464" w:rsidP="007C6464">
      <w:pPr>
        <w:shd w:val="clear" w:color="auto" w:fill="FFFFFF"/>
        <w:textAlignment w:val="baseline"/>
        <w:rPr>
          <w:rFonts w:ascii="Helvetica" w:eastAsia="Times New Roman" w:hAnsi="Helvetica" w:cs="Times New Roman"/>
          <w:color w:val="333333"/>
          <w:lang w:eastAsia="fr-FR"/>
        </w:rPr>
      </w:pPr>
      <w:r w:rsidRPr="007C6464">
        <w:rPr>
          <w:rFonts w:ascii="Helvetica" w:eastAsia="Times New Roman" w:hAnsi="Helvetica" w:cs="Times New Roman"/>
          <w:color w:val="333333"/>
          <w:lang w:eastAsia="fr-FR"/>
        </w:rPr>
        <w:t>Absolument. L’enjeu n’est pas d’éviter ces distractions mais de savoir revenir à sa première cible. Ce qui est de plus en plus difficile dans notre </w:t>
      </w:r>
      <w:hyperlink r:id="rId10" w:tooltip="Plus d'articles sur monde" w:history="1">
        <w:r w:rsidRPr="007C6464">
          <w:rPr>
            <w:rFonts w:ascii="Helvetica" w:eastAsia="Times New Roman" w:hAnsi="Helvetica" w:cs="Times New Roman"/>
            <w:color w:val="C91212"/>
            <w:u w:val="single"/>
            <w:bdr w:val="none" w:sz="0" w:space="0" w:color="auto" w:frame="1"/>
            <w:lang w:eastAsia="fr-FR"/>
          </w:rPr>
          <w:t>monde</w:t>
        </w:r>
      </w:hyperlink>
      <w:r w:rsidRPr="007C6464">
        <w:rPr>
          <w:rFonts w:ascii="Helvetica" w:eastAsia="Times New Roman" w:hAnsi="Helvetica" w:cs="Times New Roman"/>
          <w:color w:val="333333"/>
          <w:lang w:eastAsia="fr-FR"/>
        </w:rPr>
        <w:t> où l’usage du téléphone portable, de l’ordinateur, d’Internet, etc. démultiplie les motifs de distraction.</w:t>
      </w:r>
    </w:p>
    <w:p w:rsid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p>
    <w:p w:rsid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p>
    <w:p w:rsidR="007C6464" w:rsidRP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Ne peut-on pas faire plusieurs choses à la fois ?</w:t>
      </w:r>
    </w:p>
    <w:p w:rsidR="007C6464" w:rsidRPr="007C6464" w:rsidRDefault="007C6464" w:rsidP="007C6464">
      <w:pPr>
        <w:shd w:val="clear" w:color="auto" w:fill="FFFFFF"/>
        <w:spacing w:after="300"/>
        <w:textAlignment w:val="baseline"/>
        <w:rPr>
          <w:rFonts w:ascii="Helvetica" w:eastAsia="Times New Roman" w:hAnsi="Helvetica" w:cs="Times New Roman"/>
          <w:color w:val="333333"/>
          <w:lang w:eastAsia="fr-FR"/>
        </w:rPr>
      </w:pPr>
      <w:r w:rsidRPr="007C6464">
        <w:rPr>
          <w:rFonts w:ascii="Helvetica" w:eastAsia="Times New Roman" w:hAnsi="Helvetica" w:cs="Times New Roman"/>
          <w:color w:val="333333"/>
          <w:lang w:eastAsia="fr-FR"/>
        </w:rPr>
        <w:t>Le cerveau « multitâche » n’existe pas. C’est comme si on essayait de faire deux bras de fer en même temps… Le cerveau passe d’une tâche à l’autre, en se déconnectant et se reconnectant en permanence, ce qui n’est pas efficace.</w:t>
      </w:r>
    </w:p>
    <w:p w:rsidR="007C6464" w:rsidRP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Comment résister ?</w:t>
      </w:r>
    </w:p>
    <w:p w:rsidR="007C6464" w:rsidRDefault="007C6464" w:rsidP="007C6464">
      <w:pPr>
        <w:shd w:val="clear" w:color="auto" w:fill="FFFFFF"/>
        <w:textAlignment w:val="baseline"/>
        <w:rPr>
          <w:rFonts w:ascii="Helvetica" w:eastAsia="Times New Roman" w:hAnsi="Helvetica" w:cs="Times New Roman"/>
          <w:color w:val="333333"/>
          <w:lang w:eastAsia="fr-FR"/>
        </w:rPr>
      </w:pPr>
      <w:r w:rsidRPr="007C6464">
        <w:rPr>
          <w:rFonts w:ascii="Helvetica" w:eastAsia="Times New Roman" w:hAnsi="Helvetica" w:cs="Times New Roman"/>
          <w:color w:val="333333"/>
          <w:lang w:eastAsia="fr-FR"/>
        </w:rPr>
        <w:t xml:space="preserve">Couper tout accès aux écrans… ou apprendre à réguler son attention. Dans cette optique, nous avons élaboré avec mon équipe </w:t>
      </w:r>
      <w:r w:rsidRPr="007C6464">
        <w:rPr>
          <w:rFonts w:ascii="Helvetica" w:eastAsia="Times New Roman" w:hAnsi="Helvetica" w:cs="Times New Roman"/>
          <w:color w:val="000000" w:themeColor="text1"/>
          <w:lang w:eastAsia="fr-FR"/>
        </w:rPr>
        <w:t>le </w:t>
      </w:r>
      <w:hyperlink r:id="rId11" w:tooltip="Plus d'articles sur Programme" w:history="1">
        <w:r w:rsidRPr="007C6464">
          <w:rPr>
            <w:rFonts w:ascii="Helvetica" w:eastAsia="Times New Roman" w:hAnsi="Helvetica" w:cs="Times New Roman"/>
            <w:color w:val="000000" w:themeColor="text1"/>
            <w:u w:val="single"/>
            <w:bdr w:val="none" w:sz="0" w:space="0" w:color="auto" w:frame="1"/>
            <w:lang w:eastAsia="fr-FR"/>
          </w:rPr>
          <w:t>programme</w:t>
        </w:r>
      </w:hyperlink>
      <w:r w:rsidRPr="007C6464">
        <w:rPr>
          <w:rFonts w:ascii="Helvetica" w:eastAsia="Times New Roman" w:hAnsi="Helvetica" w:cs="Times New Roman"/>
          <w:color w:val="333333"/>
          <w:lang w:eastAsia="fr-FR"/>
        </w:rPr>
        <w:t> </w:t>
      </w:r>
      <w:proofErr w:type="spellStart"/>
      <w:r w:rsidRPr="007C6464">
        <w:rPr>
          <w:rFonts w:ascii="Helvetica" w:eastAsia="Times New Roman" w:hAnsi="Helvetica" w:cs="Times New Roman"/>
          <w:color w:val="333333"/>
          <w:lang w:eastAsia="fr-FR"/>
        </w:rPr>
        <w:t>Atole</w:t>
      </w:r>
      <w:proofErr w:type="spellEnd"/>
      <w:r w:rsidRPr="007C6464">
        <w:rPr>
          <w:rFonts w:ascii="Helvetica" w:eastAsia="Times New Roman" w:hAnsi="Helvetica" w:cs="Times New Roman"/>
          <w:color w:val="333333"/>
          <w:lang w:eastAsia="fr-FR"/>
        </w:rPr>
        <w:t xml:space="preserve"> (Attentif à l’école), gratuit, qui a déjà été dispensé à des milliers d’élèves. On y apprend à faire une seule chose en… « bullant » ! Ces bulles sont des petits moments où l’on met entre parenthèses tous nos objectifs sauf un – comme faire une course ou écrire un courriel – sur une durée très limitée. On peut également dé-com-po-</w:t>
      </w:r>
      <w:proofErr w:type="spellStart"/>
      <w:r w:rsidRPr="007C6464">
        <w:rPr>
          <w:rFonts w:ascii="Helvetica" w:eastAsia="Times New Roman" w:hAnsi="Helvetica" w:cs="Times New Roman"/>
          <w:color w:val="333333"/>
          <w:lang w:eastAsia="fr-FR"/>
        </w:rPr>
        <w:t>ser</w:t>
      </w:r>
      <w:proofErr w:type="spellEnd"/>
      <w:r w:rsidRPr="007C6464">
        <w:rPr>
          <w:rFonts w:ascii="Helvetica" w:eastAsia="Times New Roman" w:hAnsi="Helvetica" w:cs="Times New Roman"/>
          <w:color w:val="333333"/>
          <w:lang w:eastAsia="fr-FR"/>
        </w:rPr>
        <w:t xml:space="preserve"> ses projets en tâches simples. Par exemple, avant de rédiger un fastidieux rapport, le découper en actions physiques organisées dans le temps : s’asseoir, prendre une feuille de </w:t>
      </w:r>
      <w:hyperlink r:id="rId12" w:tooltip="Plus d'articles sur papier" w:history="1">
        <w:r w:rsidRPr="007C6464">
          <w:rPr>
            <w:rFonts w:ascii="Helvetica" w:eastAsia="Times New Roman" w:hAnsi="Helvetica" w:cs="Times New Roman"/>
            <w:color w:val="000000" w:themeColor="text1"/>
            <w:u w:val="single"/>
            <w:bdr w:val="none" w:sz="0" w:space="0" w:color="auto" w:frame="1"/>
            <w:lang w:eastAsia="fr-FR"/>
          </w:rPr>
          <w:t>papier</w:t>
        </w:r>
      </w:hyperlink>
      <w:r w:rsidRPr="007C6464">
        <w:rPr>
          <w:rFonts w:ascii="Helvetica" w:eastAsia="Times New Roman" w:hAnsi="Helvetica" w:cs="Times New Roman"/>
          <w:color w:val="333333"/>
          <w:lang w:eastAsia="fr-FR"/>
        </w:rPr>
        <w:t>, noter toutes les idées. Le cortex préfrontal affectionne ces séquences simples aux règles bien établies.</w:t>
      </w:r>
    </w:p>
    <w:p w:rsidR="007C6464" w:rsidRPr="007C6464" w:rsidRDefault="007C6464" w:rsidP="007C6464">
      <w:pPr>
        <w:shd w:val="clear" w:color="auto" w:fill="FFFFFF"/>
        <w:textAlignment w:val="baseline"/>
        <w:rPr>
          <w:rFonts w:ascii="Helvetica" w:eastAsia="Times New Roman" w:hAnsi="Helvetica" w:cs="Times New Roman"/>
          <w:color w:val="333333"/>
          <w:lang w:eastAsia="fr-FR"/>
        </w:rPr>
      </w:pPr>
    </w:p>
    <w:p w:rsidR="007C6464" w:rsidRPr="007C6464" w:rsidRDefault="007C6464" w:rsidP="007C6464">
      <w:pPr>
        <w:shd w:val="clear" w:color="auto" w:fill="FFFFFF"/>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La </w:t>
      </w:r>
      <w:hyperlink r:id="rId13" w:tooltip="Plus d'articles sur Méditation" w:history="1">
        <w:r w:rsidRPr="007C6464">
          <w:rPr>
            <w:rFonts w:ascii="inherit" w:eastAsia="Times New Roman" w:hAnsi="inherit" w:cs="Times New Roman"/>
            <w:color w:val="000000" w:themeColor="text1"/>
            <w:sz w:val="30"/>
            <w:szCs w:val="30"/>
            <w:u w:val="single"/>
            <w:bdr w:val="none" w:sz="0" w:space="0" w:color="auto" w:frame="1"/>
            <w:lang w:eastAsia="fr-FR"/>
          </w:rPr>
          <w:t>méditation</w:t>
        </w:r>
      </w:hyperlink>
      <w:r w:rsidRPr="007C6464">
        <w:rPr>
          <w:rFonts w:ascii="inherit" w:eastAsia="Times New Roman" w:hAnsi="inherit" w:cs="Times New Roman"/>
          <w:color w:val="111111"/>
          <w:sz w:val="30"/>
          <w:szCs w:val="30"/>
          <w:lang w:eastAsia="fr-FR"/>
        </w:rPr>
        <w:t> peut-elle aider ?</w:t>
      </w:r>
    </w:p>
    <w:p w:rsidR="007C6464" w:rsidRPr="007C6464" w:rsidRDefault="007C6464" w:rsidP="007C6464">
      <w:pPr>
        <w:shd w:val="clear" w:color="auto" w:fill="FFFFFF"/>
        <w:spacing w:after="300"/>
        <w:textAlignment w:val="baseline"/>
        <w:rPr>
          <w:rFonts w:ascii="Helvetica" w:eastAsia="Times New Roman" w:hAnsi="Helvetica" w:cs="Times New Roman"/>
          <w:color w:val="333333"/>
          <w:lang w:eastAsia="fr-FR"/>
        </w:rPr>
      </w:pPr>
      <w:r w:rsidRPr="007C6464">
        <w:rPr>
          <w:rFonts w:ascii="Helvetica" w:eastAsia="Times New Roman" w:hAnsi="Helvetica" w:cs="Times New Roman"/>
          <w:color w:val="333333"/>
          <w:lang w:eastAsia="fr-FR"/>
        </w:rPr>
        <w:t>Oui, car c’est l’exercice de régulation attentionnelle par excellence. Elle exige de faire attention à son attention, remarquer à quel moment elle s’égare et apprendre à la stabiliser. Il a été montré que s’exercer de la sorte, renforce notre capacité à une attention soutenue.</w:t>
      </w:r>
    </w:p>
    <w:p w:rsidR="007C6464" w:rsidRP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Sciences et Avenir : Qu’est-ce que l’attention ?</w:t>
      </w:r>
    </w:p>
    <w:p w:rsidR="007C6464" w:rsidRPr="007C6464" w:rsidRDefault="007C6464" w:rsidP="007C6464">
      <w:pPr>
        <w:shd w:val="clear" w:color="auto" w:fill="FFFFFF"/>
        <w:textAlignment w:val="baseline"/>
        <w:rPr>
          <w:rFonts w:ascii="Helvetica" w:eastAsia="Times New Roman" w:hAnsi="Helvetica" w:cs="Times New Roman"/>
          <w:color w:val="333333"/>
          <w:lang w:eastAsia="fr-FR"/>
        </w:rPr>
      </w:pPr>
      <w:proofErr w:type="spellStart"/>
      <w:r w:rsidRPr="007C6464">
        <w:rPr>
          <w:rFonts w:ascii="Helvetica" w:eastAsia="Times New Roman" w:hAnsi="Helvetica" w:cs="Times New Roman"/>
          <w:color w:val="333333"/>
          <w:lang w:eastAsia="fr-FR"/>
        </w:rPr>
        <w:t>Jan-Philippe</w:t>
      </w:r>
      <w:proofErr w:type="spellEnd"/>
      <w:r w:rsidRPr="007C6464">
        <w:rPr>
          <w:rFonts w:ascii="Helvetica" w:eastAsia="Times New Roman" w:hAnsi="Helvetica" w:cs="Times New Roman"/>
          <w:color w:val="333333"/>
          <w:lang w:eastAsia="fr-FR"/>
        </w:rPr>
        <w:t xml:space="preserve"> </w:t>
      </w:r>
      <w:proofErr w:type="spellStart"/>
      <w:r w:rsidRPr="007C6464">
        <w:rPr>
          <w:rFonts w:ascii="Helvetica" w:eastAsia="Times New Roman" w:hAnsi="Helvetica" w:cs="Times New Roman"/>
          <w:color w:val="333333"/>
          <w:lang w:eastAsia="fr-FR"/>
        </w:rPr>
        <w:t>Lachaux</w:t>
      </w:r>
      <w:proofErr w:type="spellEnd"/>
      <w:r w:rsidRPr="007C6464">
        <w:rPr>
          <w:rFonts w:ascii="Helvetica" w:eastAsia="Times New Roman" w:hAnsi="Helvetica" w:cs="Times New Roman"/>
          <w:color w:val="333333"/>
          <w:lang w:eastAsia="fr-FR"/>
        </w:rPr>
        <w:t xml:space="preserve"> : À chaque instant notre cerveau est bombardé de pensées et de signaux sensoriels qu’il ne peut pas tous traiter. Alors, il active un système qui privilégie certains signaux et en inhibe d’autres. Ce système de filtre est l’attention. Mieux ! il existe des populations de neurones dédiées à chaque objet de notre attention comme une musique ou un visage… À Lyon, nous sommes en train d’identifier </w:t>
      </w:r>
      <w:r w:rsidRPr="007C6464">
        <w:rPr>
          <w:rFonts w:ascii="Helvetica" w:eastAsia="Times New Roman" w:hAnsi="Helvetica" w:cs="Times New Roman"/>
          <w:color w:val="000000" w:themeColor="text1"/>
          <w:lang w:eastAsia="fr-FR"/>
        </w:rPr>
        <w:t>la </w:t>
      </w:r>
      <w:hyperlink r:id="rId14" w:tooltip="Plus d'articles sur Région" w:history="1">
        <w:r w:rsidRPr="007C6464">
          <w:rPr>
            <w:rFonts w:ascii="Helvetica" w:eastAsia="Times New Roman" w:hAnsi="Helvetica" w:cs="Times New Roman"/>
            <w:color w:val="000000" w:themeColor="text1"/>
            <w:u w:val="single"/>
            <w:bdr w:val="none" w:sz="0" w:space="0" w:color="auto" w:frame="1"/>
            <w:lang w:eastAsia="fr-FR"/>
          </w:rPr>
          <w:t>région</w:t>
        </w:r>
      </w:hyperlink>
      <w:r w:rsidRPr="007C6464">
        <w:rPr>
          <w:rFonts w:ascii="Helvetica" w:eastAsia="Times New Roman" w:hAnsi="Helvetica" w:cs="Times New Roman"/>
          <w:color w:val="333333"/>
          <w:lang w:eastAsia="fr-FR"/>
        </w:rPr>
        <w:t> du cortex qui recrute ces populations.</w:t>
      </w:r>
    </w:p>
    <w:p w:rsidR="007C6464" w:rsidRPr="007C6464" w:rsidRDefault="007C6464" w:rsidP="007C6464">
      <w:pPr>
        <w:shd w:val="clear" w:color="auto" w:fill="FFFFFF"/>
        <w:spacing w:before="319" w:after="120"/>
        <w:textAlignment w:val="baseline"/>
        <w:outlineLvl w:val="3"/>
        <w:rPr>
          <w:rFonts w:ascii="inherit" w:eastAsia="Times New Roman" w:hAnsi="inherit" w:cs="Times New Roman"/>
          <w:color w:val="111111"/>
          <w:sz w:val="30"/>
          <w:szCs w:val="30"/>
          <w:lang w:eastAsia="fr-FR"/>
        </w:rPr>
      </w:pPr>
      <w:r w:rsidRPr="007C6464">
        <w:rPr>
          <w:rFonts w:ascii="inherit" w:eastAsia="Times New Roman" w:hAnsi="inherit" w:cs="Times New Roman"/>
          <w:color w:val="111111"/>
          <w:sz w:val="30"/>
          <w:szCs w:val="30"/>
          <w:lang w:eastAsia="fr-FR"/>
        </w:rPr>
        <w:t>En quoi est-il important d’être attentif ?</w:t>
      </w:r>
    </w:p>
    <w:p w:rsidR="007C6464" w:rsidRPr="007C6464" w:rsidRDefault="007C6464" w:rsidP="007C6464">
      <w:pPr>
        <w:shd w:val="clear" w:color="auto" w:fill="FFFFFF"/>
        <w:spacing w:after="300"/>
        <w:textAlignment w:val="baseline"/>
        <w:rPr>
          <w:rFonts w:ascii="Helvetica" w:eastAsia="Times New Roman" w:hAnsi="Helvetica" w:cs="Times New Roman"/>
          <w:color w:val="333333"/>
          <w:lang w:eastAsia="fr-FR"/>
        </w:rPr>
      </w:pPr>
      <w:r w:rsidRPr="007C6464">
        <w:rPr>
          <w:rFonts w:ascii="Helvetica" w:eastAsia="Times New Roman" w:hAnsi="Helvetica" w:cs="Times New Roman"/>
          <w:color w:val="333333"/>
          <w:lang w:eastAsia="fr-FR"/>
        </w:rPr>
        <w:t>Un cerveau attentif s’implique davantage, réagit, comprend et mémorise mieux. On ne peut quasi rien apprendre sans une capacité d’attention stable. De plus, une relation où l’on se prête mutuellement attention est plus profonde et satisfaisante. Enfin, elle contribue à une bonne santé mentale. Quelqu’un qui en a une parfaite maîtrise, ne ruminera pas longtemps ses pensées sombres.</w:t>
      </w:r>
    </w:p>
    <w:p w:rsidR="00A83BBA" w:rsidRDefault="00A83BBA"/>
    <w:sectPr w:rsidR="00A83BBA" w:rsidSect="00DA76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64"/>
    <w:rsid w:val="007C6464"/>
    <w:rsid w:val="00A83BBA"/>
    <w:rsid w:val="00DA76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95555A9"/>
  <w15:chartTrackingRefBased/>
  <w15:docId w15:val="{712A4E0A-7787-5C43-A09B-ADA5192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64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qFormat/>
    <w:rsid w:val="007C646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C6464"/>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7C646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C6464"/>
    <w:rPr>
      <w:color w:val="0000FF"/>
      <w:u w:val="single"/>
    </w:rPr>
  </w:style>
  <w:style w:type="character" w:customStyle="1" w:styleId="Titre1Car">
    <w:name w:val="Titre 1 Car"/>
    <w:basedOn w:val="Policepardfaut"/>
    <w:link w:val="Titre1"/>
    <w:uiPriority w:val="9"/>
    <w:rsid w:val="007C6464"/>
    <w:rPr>
      <w:rFonts w:asciiTheme="majorHAnsi" w:eastAsiaTheme="majorEastAsia" w:hAnsiTheme="majorHAnsi" w:cstheme="majorBidi"/>
      <w:color w:val="2F5496" w:themeColor="accent1" w:themeShade="BF"/>
      <w:sz w:val="32"/>
      <w:szCs w:val="32"/>
    </w:rPr>
  </w:style>
  <w:style w:type="paragraph" w:customStyle="1" w:styleId="article-infos">
    <w:name w:val="article-infos"/>
    <w:basedOn w:val="Normal"/>
    <w:rsid w:val="007C6464"/>
    <w:pPr>
      <w:spacing w:before="100" w:beforeAutospacing="1" w:after="100" w:afterAutospacing="1"/>
    </w:pPr>
    <w:rPr>
      <w:rFonts w:ascii="Times New Roman" w:eastAsia="Times New Roman" w:hAnsi="Times New Roman" w:cs="Times New Roman"/>
      <w:lang w:eastAsia="fr-FR"/>
    </w:rPr>
  </w:style>
  <w:style w:type="character" w:customStyle="1" w:styleId="article-infosleft">
    <w:name w:val="article-infos_left"/>
    <w:basedOn w:val="Policepardfaut"/>
    <w:rsid w:val="007C6464"/>
  </w:style>
  <w:style w:type="character" w:customStyle="1" w:styleId="article-abo-tag">
    <w:name w:val="article-abo-tag"/>
    <w:basedOn w:val="Policepardfaut"/>
    <w:rsid w:val="007C6464"/>
  </w:style>
  <w:style w:type="character" w:styleId="Accentuation">
    <w:name w:val="Emphasis"/>
    <w:basedOn w:val="Policepardfaut"/>
    <w:uiPriority w:val="20"/>
    <w:qFormat/>
    <w:rsid w:val="007C6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4318">
      <w:bodyDiv w:val="1"/>
      <w:marLeft w:val="0"/>
      <w:marRight w:val="0"/>
      <w:marTop w:val="0"/>
      <w:marBottom w:val="0"/>
      <w:divBdr>
        <w:top w:val="none" w:sz="0" w:space="0" w:color="auto"/>
        <w:left w:val="none" w:sz="0" w:space="0" w:color="auto"/>
        <w:bottom w:val="none" w:sz="0" w:space="0" w:color="auto"/>
        <w:right w:val="none" w:sz="0" w:space="0" w:color="auto"/>
      </w:divBdr>
    </w:div>
    <w:div w:id="354422413">
      <w:bodyDiv w:val="1"/>
      <w:marLeft w:val="0"/>
      <w:marRight w:val="0"/>
      <w:marTop w:val="0"/>
      <w:marBottom w:val="0"/>
      <w:divBdr>
        <w:top w:val="none" w:sz="0" w:space="0" w:color="auto"/>
        <w:left w:val="none" w:sz="0" w:space="0" w:color="auto"/>
        <w:bottom w:val="none" w:sz="0" w:space="0" w:color="auto"/>
        <w:right w:val="none" w:sz="0" w:space="0" w:color="auto"/>
      </w:divBdr>
      <w:divsChild>
        <w:div w:id="843398830">
          <w:marLeft w:val="0"/>
          <w:marRight w:val="0"/>
          <w:marTop w:val="0"/>
          <w:marBottom w:val="0"/>
          <w:divBdr>
            <w:top w:val="none" w:sz="0" w:space="0" w:color="auto"/>
            <w:left w:val="none" w:sz="0" w:space="0" w:color="auto"/>
            <w:bottom w:val="none" w:sz="0" w:space="0" w:color="auto"/>
            <w:right w:val="none" w:sz="0" w:space="0" w:color="auto"/>
          </w:divBdr>
        </w:div>
        <w:div w:id="673073748">
          <w:marLeft w:val="0"/>
          <w:marRight w:val="0"/>
          <w:marTop w:val="0"/>
          <w:marBottom w:val="0"/>
          <w:divBdr>
            <w:top w:val="none" w:sz="0" w:space="0" w:color="auto"/>
            <w:left w:val="none" w:sz="0" w:space="0" w:color="auto"/>
            <w:bottom w:val="none" w:sz="0" w:space="0" w:color="auto"/>
            <w:right w:val="none" w:sz="0" w:space="0" w:color="auto"/>
          </w:divBdr>
        </w:div>
      </w:divsChild>
    </w:div>
    <w:div w:id="729574950">
      <w:bodyDiv w:val="1"/>
      <w:marLeft w:val="0"/>
      <w:marRight w:val="0"/>
      <w:marTop w:val="0"/>
      <w:marBottom w:val="0"/>
      <w:divBdr>
        <w:top w:val="none" w:sz="0" w:space="0" w:color="auto"/>
        <w:left w:val="none" w:sz="0" w:space="0" w:color="auto"/>
        <w:bottom w:val="none" w:sz="0" w:space="0" w:color="auto"/>
        <w:right w:val="none" w:sz="0" w:space="0" w:color="auto"/>
      </w:divBdr>
      <w:divsChild>
        <w:div w:id="602419200">
          <w:marLeft w:val="375"/>
          <w:marRight w:val="375"/>
          <w:marTop w:val="0"/>
          <w:marBottom w:val="0"/>
          <w:divBdr>
            <w:top w:val="none" w:sz="0" w:space="0" w:color="auto"/>
            <w:left w:val="single" w:sz="6" w:space="0" w:color="D9D9D9"/>
            <w:bottom w:val="none" w:sz="0" w:space="0" w:color="auto"/>
            <w:right w:val="single" w:sz="6" w:space="0" w:color="D9D9D9"/>
          </w:divBdr>
          <w:divsChild>
            <w:div w:id="1420324883">
              <w:marLeft w:val="0"/>
              <w:marRight w:val="0"/>
              <w:marTop w:val="0"/>
              <w:marBottom w:val="0"/>
              <w:divBdr>
                <w:top w:val="none" w:sz="0" w:space="0" w:color="auto"/>
                <w:left w:val="none" w:sz="0" w:space="0" w:color="auto"/>
                <w:bottom w:val="none" w:sz="0" w:space="0" w:color="auto"/>
                <w:right w:val="none" w:sz="0" w:space="0" w:color="auto"/>
              </w:divBdr>
            </w:div>
          </w:divsChild>
        </w:div>
        <w:div w:id="421534599">
          <w:marLeft w:val="0"/>
          <w:marRight w:val="0"/>
          <w:marTop w:val="0"/>
          <w:marBottom w:val="0"/>
          <w:divBdr>
            <w:top w:val="none" w:sz="0" w:space="0" w:color="auto"/>
            <w:left w:val="none" w:sz="0" w:space="0" w:color="auto"/>
            <w:bottom w:val="none" w:sz="0" w:space="0" w:color="auto"/>
            <w:right w:val="none" w:sz="0" w:space="0" w:color="auto"/>
          </w:divBdr>
          <w:divsChild>
            <w:div w:id="441265850">
              <w:marLeft w:val="375"/>
              <w:marRight w:val="0"/>
              <w:marTop w:val="0"/>
              <w:marBottom w:val="0"/>
              <w:divBdr>
                <w:top w:val="none" w:sz="0" w:space="0" w:color="auto"/>
                <w:left w:val="single" w:sz="6" w:space="0" w:color="D9D9D9"/>
                <w:bottom w:val="none" w:sz="0" w:space="0" w:color="auto"/>
                <w:right w:val="single" w:sz="6" w:space="0" w:color="D9D9D9"/>
              </w:divBdr>
              <w:divsChild>
                <w:div w:id="1034840819">
                  <w:marLeft w:val="0"/>
                  <w:marRight w:val="0"/>
                  <w:marTop w:val="0"/>
                  <w:marBottom w:val="0"/>
                  <w:divBdr>
                    <w:top w:val="none" w:sz="0" w:space="0" w:color="auto"/>
                    <w:left w:val="none" w:sz="0" w:space="0" w:color="auto"/>
                    <w:bottom w:val="none" w:sz="0" w:space="0" w:color="auto"/>
                    <w:right w:val="none" w:sz="0" w:space="0" w:color="auto"/>
                  </w:divBdr>
                  <w:divsChild>
                    <w:div w:id="2120641035">
                      <w:marLeft w:val="0"/>
                      <w:marRight w:val="0"/>
                      <w:marTop w:val="0"/>
                      <w:marBottom w:val="0"/>
                      <w:divBdr>
                        <w:top w:val="none" w:sz="0" w:space="11" w:color="auto"/>
                        <w:left w:val="none" w:sz="0" w:space="15" w:color="auto"/>
                        <w:bottom w:val="single" w:sz="2" w:space="11" w:color="D9D9D9"/>
                        <w:right w:val="none" w:sz="0" w:space="15" w:color="auto"/>
                      </w:divBdr>
                    </w:div>
                  </w:divsChild>
                </w:div>
              </w:divsChild>
            </w:div>
          </w:divsChild>
        </w:div>
      </w:divsChild>
    </w:div>
    <w:div w:id="84162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landbipbip.com/tag/monde/" TargetMode="External"/><Relationship Id="rId13" Type="http://schemas.openxmlformats.org/officeDocument/2006/relationships/hyperlink" Target="https://izlandbipbip.com/tag/meditation/" TargetMode="External"/><Relationship Id="rId3" Type="http://schemas.openxmlformats.org/officeDocument/2006/relationships/webSettings" Target="webSettings.xml"/><Relationship Id="rId7" Type="http://schemas.openxmlformats.org/officeDocument/2006/relationships/hyperlink" Target="https://izlandbipbip.com/tag/washington/" TargetMode="External"/><Relationship Id="rId12" Type="http://schemas.openxmlformats.org/officeDocument/2006/relationships/hyperlink" Target="https://izlandbipbip.com/tag/papi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zlandbipbip.com/tag/region/" TargetMode="External"/><Relationship Id="rId11" Type="http://schemas.openxmlformats.org/officeDocument/2006/relationships/hyperlink" Target="https://izlandbipbip.com/tag/programme/" TargetMode="External"/><Relationship Id="rId5" Type="http://schemas.openxmlformats.org/officeDocument/2006/relationships/hyperlink" Target="https://www.sciencesetavenir.fr/index/2019/12/28/" TargetMode="External"/><Relationship Id="rId15" Type="http://schemas.openxmlformats.org/officeDocument/2006/relationships/fontTable" Target="fontTable.xml"/><Relationship Id="rId10" Type="http://schemas.openxmlformats.org/officeDocument/2006/relationships/hyperlink" Target="https://izlandbipbip.com/tag/monde/" TargetMode="External"/><Relationship Id="rId4" Type="http://schemas.openxmlformats.org/officeDocument/2006/relationships/hyperlink" Target="https://www.sciencesetavenir.fr/auteurs/elena-sender_20/" TargetMode="External"/><Relationship Id="rId9" Type="http://schemas.openxmlformats.org/officeDocument/2006/relationships/hyperlink" Target="https://izlandbipbip.com/tag/danger/" TargetMode="External"/><Relationship Id="rId14" Type="http://schemas.openxmlformats.org/officeDocument/2006/relationships/hyperlink" Target="https://izlandbipbip.com/tag/reg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870</Words>
  <Characters>4791</Characters>
  <Application>Microsoft Office Word</Application>
  <DocSecurity>0</DocSecurity>
  <Lines>39</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2020-08-26T20:14:00Z</dcterms:created>
  <dcterms:modified xsi:type="dcterms:W3CDTF">2020-08-26T20:18:00Z</dcterms:modified>
</cp:coreProperties>
</file>